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8B1" w:rsidRPr="00545495" w:rsidRDefault="00A74099" w:rsidP="004318B1">
      <w:pPr>
        <w:spacing w:after="0" w:line="240" w:lineRule="auto"/>
        <w:rPr>
          <w:b/>
          <w:sz w:val="40"/>
          <w:szCs w:val="40"/>
        </w:rPr>
      </w:pPr>
      <w:r w:rsidRPr="00545495">
        <w:rPr>
          <w:b/>
          <w:sz w:val="40"/>
          <w:szCs w:val="40"/>
        </w:rPr>
        <w:t>C</w:t>
      </w:r>
      <w:r w:rsidR="004318B1" w:rsidRPr="00545495">
        <w:rPr>
          <w:b/>
          <w:sz w:val="40"/>
          <w:szCs w:val="40"/>
        </w:rPr>
        <w:t>h 6: Basic Integral Applications</w:t>
      </w:r>
    </w:p>
    <w:p w:rsidR="005A6708" w:rsidRPr="00545495" w:rsidRDefault="005A6708" w:rsidP="004318B1">
      <w:pPr>
        <w:spacing w:after="0" w:line="240" w:lineRule="auto"/>
        <w:rPr>
          <w:sz w:val="40"/>
          <w:szCs w:val="40"/>
          <w:u w:val="single"/>
        </w:rPr>
      </w:pPr>
    </w:p>
    <w:p w:rsidR="004318B1" w:rsidRPr="00545495" w:rsidRDefault="004318B1" w:rsidP="004318B1">
      <w:pPr>
        <w:spacing w:after="0" w:line="240" w:lineRule="auto"/>
        <w:rPr>
          <w:sz w:val="40"/>
          <w:szCs w:val="40"/>
          <w:u w:val="single"/>
        </w:rPr>
      </w:pPr>
      <w:r w:rsidRPr="00545495">
        <w:rPr>
          <w:sz w:val="40"/>
          <w:szCs w:val="40"/>
          <w:u w:val="single"/>
        </w:rPr>
        <w:t>6.1 Areas Between Curves</w:t>
      </w:r>
    </w:p>
    <w:p w:rsidR="00F22116" w:rsidRPr="00545495" w:rsidRDefault="00F22116" w:rsidP="00F22116">
      <w:pPr>
        <w:spacing w:after="0" w:line="240" w:lineRule="auto"/>
        <w:jc w:val="center"/>
        <w:rPr>
          <w:b/>
          <w:sz w:val="40"/>
          <w:szCs w:val="40"/>
        </w:rPr>
      </w:pPr>
    </w:p>
    <w:p w:rsidR="004318B1" w:rsidRPr="00545495" w:rsidRDefault="00F844B3" w:rsidP="00F844B3">
      <w:pPr>
        <w:spacing w:after="0" w:line="240" w:lineRule="auto"/>
        <w:jc w:val="center"/>
        <w:rPr>
          <w:sz w:val="40"/>
          <w:szCs w:val="40"/>
        </w:rPr>
      </w:pPr>
      <w:r w:rsidRPr="00545495">
        <w:rPr>
          <w:sz w:val="40"/>
          <w:szCs w:val="40"/>
        </w:rPr>
        <w:drawing>
          <wp:inline distT="0" distB="0" distL="0" distR="0" wp14:anchorId="443D84EB" wp14:editId="60B4FA4C">
            <wp:extent cx="3810000" cy="3236522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0370" cy="33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16" w:rsidRPr="005E2F71" w:rsidRDefault="00F22116" w:rsidP="00F22116">
      <w:pPr>
        <w:spacing w:after="0" w:line="240" w:lineRule="auto"/>
        <w:jc w:val="center"/>
        <w:rPr>
          <w:i/>
          <w:sz w:val="24"/>
          <w:szCs w:val="24"/>
        </w:rPr>
      </w:pPr>
      <w:hyperlink r:id="rId6" w:history="1">
        <w:r w:rsidRPr="005E2F71">
          <w:rPr>
            <w:rStyle w:val="Hyperlink"/>
            <w:i/>
            <w:sz w:val="24"/>
            <w:szCs w:val="24"/>
          </w:rPr>
          <w:t>https://www.desmos.com/calculator/aqnmxj1ozz</w:t>
        </w:r>
      </w:hyperlink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7029C8" w:rsidP="004318B1">
      <w:pPr>
        <w:spacing w:after="0" w:line="240" w:lineRule="auto"/>
        <w:jc w:val="center"/>
        <w:rPr>
          <w:sz w:val="40"/>
          <w:szCs w:val="4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40"/>
                  <w:szCs w:val="40"/>
                </w:rPr>
                <m:t>Area</m:t>
              </m:r>
              <m:r>
                <w:rPr>
                  <w:rFonts w:ascii="Cambria Math" w:hAnsi="Cambria Math"/>
                  <w:sz w:val="40"/>
                  <w:szCs w:val="40"/>
                </w:rPr>
                <m:t>=</m:t>
              </m:r>
              <m:limLow>
                <m:limLow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40"/>
                      <w:szCs w:val="40"/>
                    </w:rPr>
                    <m:t>n→∞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40"/>
                      <w:szCs w:val="4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40"/>
                      <w:szCs w:val="40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(f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)∆x</m:t>
                  </m:r>
                </m:e>
              </m:nary>
            </m:e>
          </m:func>
        </m:oMath>
      </m:oMathPara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4318B1">
      <w:pPr>
        <w:spacing w:after="0" w:line="240" w:lineRule="auto"/>
        <w:rPr>
          <w:i/>
          <w:sz w:val="40"/>
          <w:szCs w:val="40"/>
        </w:rPr>
      </w:pPr>
    </w:p>
    <w:p w:rsidR="005E2F71" w:rsidRDefault="005E2F71" w:rsidP="004318B1">
      <w:pPr>
        <w:spacing w:after="0" w:line="240" w:lineRule="auto"/>
        <w:rPr>
          <w:i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noProof/>
          <w:sz w:val="40"/>
          <w:szCs w:val="40"/>
        </w:rPr>
      </w:pPr>
      <w:r w:rsidRPr="00545495">
        <w:rPr>
          <w:i/>
          <w:sz w:val="40"/>
          <w:szCs w:val="40"/>
        </w:rPr>
        <w:t>Example</w:t>
      </w:r>
      <w:r w:rsidR="00F22116" w:rsidRPr="00545495">
        <w:rPr>
          <w:i/>
          <w:sz w:val="40"/>
          <w:szCs w:val="40"/>
        </w:rPr>
        <w:t xml:space="preserve"> 1</w:t>
      </w:r>
      <w:r w:rsidRPr="00545495">
        <w:rPr>
          <w:sz w:val="40"/>
          <w:szCs w:val="40"/>
        </w:rPr>
        <w:t xml:space="preserve">: Find the area bounded between </w:t>
      </w:r>
      <m:oMath>
        <m:r>
          <w:rPr>
            <w:rFonts w:ascii="Cambria Math" w:hAnsi="Cambria Math"/>
            <w:sz w:val="40"/>
            <w:szCs w:val="40"/>
          </w:rPr>
          <m:t>y = 2x</m:t>
        </m:r>
      </m:oMath>
      <w:r w:rsidRPr="00545495">
        <w:rPr>
          <w:sz w:val="40"/>
          <w:szCs w:val="40"/>
        </w:rPr>
        <w:t xml:space="preserve"> and </w:t>
      </w:r>
      <m:oMath>
        <m:r>
          <w:rPr>
            <w:rFonts w:ascii="Cambria Math" w:hAnsi="Cambria Math"/>
            <w:sz w:val="40"/>
            <w:szCs w:val="40"/>
          </w:rPr>
          <m:t xml:space="preserve">y = </m:t>
        </m:r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  <m:sup>
            <m:r>
              <w:rPr>
                <w:rFonts w:ascii="Cambria Math" w:hAnsi="Cambria Math"/>
                <w:sz w:val="40"/>
                <w:szCs w:val="40"/>
                <w:vertAlign w:val="superscript"/>
              </w:rPr>
              <m:t>2</m:t>
            </m:r>
          </m:sup>
        </m:sSup>
      </m:oMath>
      <w:r w:rsidRPr="00545495">
        <w:rPr>
          <w:sz w:val="40"/>
          <w:szCs w:val="40"/>
        </w:rPr>
        <w:t>.</w:t>
      </w: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F22116" w:rsidP="004318B1">
      <w:pPr>
        <w:spacing w:after="0" w:line="240" w:lineRule="auto"/>
        <w:jc w:val="center"/>
        <w:rPr>
          <w:sz w:val="40"/>
          <w:szCs w:val="40"/>
        </w:rPr>
      </w:pPr>
      <w:r w:rsidRPr="00545495">
        <w:rPr>
          <w:sz w:val="40"/>
          <w:szCs w:val="40"/>
        </w:rPr>
        <w:lastRenderedPageBreak/>
        <w:drawing>
          <wp:inline distT="0" distB="0" distL="0" distR="0" wp14:anchorId="7B6ECB37" wp14:editId="20ED38B3">
            <wp:extent cx="3595663" cy="3866764"/>
            <wp:effectExtent l="0" t="0" r="508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8477" cy="39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16" w:rsidRPr="005E2F71" w:rsidRDefault="00F22116" w:rsidP="004318B1">
      <w:pPr>
        <w:spacing w:after="0" w:line="240" w:lineRule="auto"/>
        <w:jc w:val="center"/>
        <w:rPr>
          <w:sz w:val="24"/>
          <w:szCs w:val="24"/>
        </w:rPr>
      </w:pPr>
      <w:hyperlink r:id="rId8" w:history="1">
        <w:r w:rsidRPr="005E2F71">
          <w:rPr>
            <w:rStyle w:val="Hyperlink"/>
            <w:sz w:val="24"/>
            <w:szCs w:val="24"/>
          </w:rPr>
          <w:t>https://www.desmos.com/calculator/aqnmxj1ozz</w:t>
        </w:r>
      </w:hyperlink>
    </w:p>
    <w:p w:rsidR="00F22116" w:rsidRPr="00545495" w:rsidRDefault="00F22116" w:rsidP="004318B1">
      <w:pPr>
        <w:spacing w:after="0" w:line="240" w:lineRule="auto"/>
        <w:jc w:val="center"/>
        <w:rPr>
          <w:rFonts w:eastAsiaTheme="minorEastAsia"/>
          <w:sz w:val="40"/>
          <w:szCs w:val="40"/>
        </w:rPr>
      </w:pPr>
    </w:p>
    <w:p w:rsidR="004318B1" w:rsidRPr="00545495" w:rsidRDefault="007029C8" w:rsidP="004318B1">
      <w:pPr>
        <w:spacing w:after="0" w:line="240" w:lineRule="auto"/>
        <w:jc w:val="center"/>
        <w:rPr>
          <w:sz w:val="40"/>
          <w:szCs w:val="4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40"/>
                  <w:szCs w:val="40"/>
                </w:rPr>
                <m:t>Area</m:t>
              </m:r>
              <m:r>
                <w:rPr>
                  <w:rFonts w:ascii="Cambria Math" w:hAnsi="Cambria Math"/>
                  <w:sz w:val="40"/>
                  <w:szCs w:val="40"/>
                </w:rPr>
                <m:t>=</m:t>
              </m:r>
              <m:limLow>
                <m:limLow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40"/>
                      <w:szCs w:val="40"/>
                    </w:rPr>
                    <m:t>n→∞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40"/>
                      <w:szCs w:val="4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40"/>
                      <w:szCs w:val="40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(f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)∆y</m:t>
                  </m:r>
                </m:e>
              </m:nary>
            </m:e>
          </m:func>
        </m:oMath>
      </m:oMathPara>
    </w:p>
    <w:p w:rsidR="004318B1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545495" w:rsidRPr="00545495" w:rsidRDefault="00545495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5E2F71" w:rsidRDefault="005E2F71" w:rsidP="00F22116">
      <w:pPr>
        <w:spacing w:after="0" w:line="240" w:lineRule="auto"/>
        <w:rPr>
          <w:i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rPr>
          <w:noProof/>
          <w:sz w:val="40"/>
          <w:szCs w:val="40"/>
        </w:rPr>
      </w:pPr>
      <w:r w:rsidRPr="00545495">
        <w:rPr>
          <w:i/>
          <w:sz w:val="40"/>
          <w:szCs w:val="40"/>
        </w:rPr>
        <w:t>Example</w:t>
      </w:r>
      <w:r w:rsidRPr="00545495">
        <w:rPr>
          <w:i/>
          <w:sz w:val="40"/>
          <w:szCs w:val="40"/>
        </w:rPr>
        <w:t xml:space="preserve"> 1 (again)</w:t>
      </w:r>
      <w:r w:rsidRPr="00545495">
        <w:rPr>
          <w:sz w:val="40"/>
          <w:szCs w:val="40"/>
        </w:rPr>
        <w:t xml:space="preserve">: Find the area bounded between </w:t>
      </w:r>
      <m:oMath>
        <m:r>
          <w:rPr>
            <w:rFonts w:ascii="Cambria Math" w:hAnsi="Cambria Math"/>
            <w:sz w:val="40"/>
            <w:szCs w:val="40"/>
          </w:rPr>
          <m:t>y = 2x</m:t>
        </m:r>
      </m:oMath>
      <w:r w:rsidRPr="00545495">
        <w:rPr>
          <w:sz w:val="40"/>
          <w:szCs w:val="40"/>
        </w:rPr>
        <w:t xml:space="preserve"> and </w:t>
      </w:r>
      <m:oMath>
        <m:r>
          <w:rPr>
            <w:rFonts w:ascii="Cambria Math" w:hAnsi="Cambria Math"/>
            <w:sz w:val="40"/>
            <w:szCs w:val="40"/>
          </w:rPr>
          <m:t xml:space="preserve">y = </m:t>
        </m:r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  <m:sup>
            <m:r>
              <w:rPr>
                <w:rFonts w:ascii="Cambria Math" w:hAnsi="Cambria Math"/>
                <w:sz w:val="40"/>
                <w:szCs w:val="40"/>
                <w:vertAlign w:val="superscript"/>
              </w:rPr>
              <m:t>2</m:t>
            </m:r>
          </m:sup>
        </m:sSup>
      </m:oMath>
      <w:r w:rsidRPr="00545495">
        <w:rPr>
          <w:sz w:val="40"/>
          <w:szCs w:val="40"/>
        </w:rPr>
        <w:t>.</w:t>
      </w: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F22116" w:rsidRPr="00545495" w:rsidRDefault="00F22116" w:rsidP="00F22116">
      <w:pPr>
        <w:spacing w:after="0" w:line="240" w:lineRule="auto"/>
        <w:jc w:val="center"/>
        <w:rPr>
          <w:noProof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jc w:val="center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</w:p>
    <w:p w:rsidR="00545495" w:rsidRDefault="00545495" w:rsidP="004318B1">
      <w:pPr>
        <w:spacing w:after="0" w:line="240" w:lineRule="auto"/>
        <w:rPr>
          <w:b/>
          <w:sz w:val="40"/>
          <w:szCs w:val="40"/>
        </w:rPr>
      </w:pPr>
    </w:p>
    <w:p w:rsidR="00545495" w:rsidRDefault="00545495" w:rsidP="004318B1">
      <w:pPr>
        <w:spacing w:after="0" w:line="240" w:lineRule="auto"/>
        <w:rPr>
          <w:b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b/>
          <w:sz w:val="40"/>
          <w:szCs w:val="40"/>
        </w:rPr>
      </w:pPr>
      <w:r w:rsidRPr="00545495">
        <w:rPr>
          <w:b/>
          <w:sz w:val="40"/>
          <w:szCs w:val="40"/>
        </w:rPr>
        <w:lastRenderedPageBreak/>
        <w:t>Summary: The area between curves</w:t>
      </w:r>
    </w:p>
    <w:p w:rsidR="004318B1" w:rsidRPr="00545495" w:rsidRDefault="004318B1" w:rsidP="005C7938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 w:rsidRPr="00545495">
        <w:rPr>
          <w:sz w:val="40"/>
          <w:szCs w:val="40"/>
        </w:rPr>
        <w:t>Draw picture</w:t>
      </w:r>
      <w:r w:rsidR="00A74099" w:rsidRPr="00545495">
        <w:rPr>
          <w:sz w:val="40"/>
          <w:szCs w:val="40"/>
        </w:rPr>
        <w:t>, find</w:t>
      </w:r>
      <w:r w:rsidRPr="00545495">
        <w:rPr>
          <w:sz w:val="40"/>
          <w:szCs w:val="40"/>
        </w:rPr>
        <w:t xml:space="preserve"> intersections.</w:t>
      </w:r>
    </w:p>
    <w:p w:rsidR="004318B1" w:rsidRPr="00545495" w:rsidRDefault="004318B1" w:rsidP="00FB618A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 w:rsidRPr="00545495">
        <w:rPr>
          <w:sz w:val="40"/>
          <w:szCs w:val="40"/>
        </w:rPr>
        <w:t xml:space="preserve">Choose dx or dy.  Get </w:t>
      </w:r>
      <w:r w:rsidRPr="00545495">
        <w:rPr>
          <w:b/>
          <w:i/>
          <w:sz w:val="40"/>
          <w:szCs w:val="40"/>
        </w:rPr>
        <w:t>everything</w:t>
      </w:r>
      <w:r w:rsidRPr="00545495">
        <w:rPr>
          <w:sz w:val="40"/>
          <w:szCs w:val="40"/>
        </w:rPr>
        <w:t xml:space="preserve"> in terms of the variable you choose.</w:t>
      </w:r>
    </w:p>
    <w:p w:rsidR="004318B1" w:rsidRPr="00545495" w:rsidRDefault="004318B1" w:rsidP="004318B1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 w:rsidRPr="00545495">
        <w:rPr>
          <w:sz w:val="40"/>
          <w:szCs w:val="40"/>
        </w:rPr>
        <w:t>Draw a typical approx. rectangle.</w:t>
      </w:r>
    </w:p>
    <w:p w:rsidR="004318B1" w:rsidRPr="00545495" w:rsidRDefault="004318B1" w:rsidP="004318B1">
      <w:pPr>
        <w:pStyle w:val="ListParagraph"/>
        <w:numPr>
          <w:ilvl w:val="0"/>
          <w:numId w:val="12"/>
        </w:numPr>
        <w:spacing w:after="0" w:line="240" w:lineRule="auto"/>
        <w:rPr>
          <w:sz w:val="40"/>
          <w:szCs w:val="40"/>
        </w:rPr>
      </w:pPr>
      <w:r w:rsidRPr="00545495">
        <w:rPr>
          <w:sz w:val="40"/>
          <w:szCs w:val="40"/>
        </w:rPr>
        <w:t>Set up as follows:</w:t>
      </w:r>
    </w:p>
    <w:p w:rsidR="004318B1" w:rsidRPr="00545495" w:rsidRDefault="004318B1" w:rsidP="004318B1">
      <w:pPr>
        <w:spacing w:after="0" w:line="240" w:lineRule="auto"/>
        <w:rPr>
          <w:rFonts w:eastAsiaTheme="minorEastAsia"/>
          <w:sz w:val="36"/>
          <w:szCs w:val="3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6"/>
              <w:szCs w:val="36"/>
            </w:rPr>
            <m:t>Area</m:t>
          </m:r>
          <m:r>
            <w:rPr>
              <w:rFonts w:ascii="Cambria Math" w:hAnsi="Cambria Math"/>
              <w:sz w:val="36"/>
              <w:szCs w:val="3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a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TOP</m:t>
              </m:r>
              <m:r>
                <w:rPr>
                  <w:rFonts w:ascii="Cambria Math" w:hAnsi="Cambria Math"/>
                  <w:sz w:val="36"/>
                  <w:szCs w:val="36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BOTTOM</m:t>
              </m:r>
              <m:r>
                <w:rPr>
                  <w:rFonts w:ascii="Cambria Math" w:hAnsi="Cambria Math"/>
                  <w:sz w:val="36"/>
                  <w:szCs w:val="36"/>
                </w:rPr>
                <m:t>) dx</m:t>
              </m:r>
            </m:e>
          </m:nary>
        </m:oMath>
      </m:oMathPara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rFonts w:eastAsiaTheme="minorEastAsia"/>
          <w:sz w:val="36"/>
          <w:szCs w:val="3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6"/>
              <w:szCs w:val="36"/>
            </w:rPr>
            <m:t>Area</m:t>
          </m:r>
          <m:r>
            <w:rPr>
              <w:rFonts w:ascii="Cambria Math" w:hAnsi="Cambria Math"/>
              <w:sz w:val="36"/>
              <w:szCs w:val="36"/>
            </w:rPr>
            <m:t xml:space="preserve">=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c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d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RIGHT</m:t>
              </m:r>
              <m:r>
                <w:rPr>
                  <w:rFonts w:ascii="Cambria Math" w:hAnsi="Cambria Math"/>
                  <w:sz w:val="36"/>
                  <w:szCs w:val="36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LEFT</m:t>
              </m:r>
              <m:r>
                <w:rPr>
                  <w:rFonts w:ascii="Cambria Math" w:hAnsi="Cambria Math"/>
                  <w:sz w:val="36"/>
                  <w:szCs w:val="36"/>
                </w:rPr>
                <m:t>) dy</m:t>
              </m:r>
            </m:e>
          </m:nary>
        </m:oMath>
      </m:oMathPara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Default="004318B1" w:rsidP="004318B1">
      <w:pPr>
        <w:spacing w:after="0" w:line="240" w:lineRule="auto"/>
        <w:rPr>
          <w:sz w:val="40"/>
          <w:szCs w:val="40"/>
        </w:rPr>
      </w:pPr>
    </w:p>
    <w:p w:rsidR="00545495" w:rsidRDefault="00545495" w:rsidP="004318B1">
      <w:pPr>
        <w:spacing w:after="0" w:line="240" w:lineRule="auto"/>
        <w:rPr>
          <w:sz w:val="40"/>
          <w:szCs w:val="40"/>
        </w:rPr>
      </w:pPr>
    </w:p>
    <w:p w:rsidR="00545495" w:rsidRDefault="00545495" w:rsidP="004318B1">
      <w:pPr>
        <w:spacing w:after="0" w:line="240" w:lineRule="auto"/>
        <w:rPr>
          <w:sz w:val="40"/>
          <w:szCs w:val="40"/>
        </w:rPr>
      </w:pPr>
    </w:p>
    <w:p w:rsidR="00545495" w:rsidRPr="00545495" w:rsidRDefault="00545495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i/>
          <w:sz w:val="40"/>
          <w:szCs w:val="40"/>
        </w:rPr>
      </w:pPr>
    </w:p>
    <w:p w:rsidR="00F22116" w:rsidRPr="00545495" w:rsidRDefault="00F22116" w:rsidP="004318B1">
      <w:pPr>
        <w:spacing w:after="0" w:line="240" w:lineRule="auto"/>
        <w:rPr>
          <w:i/>
          <w:sz w:val="40"/>
          <w:szCs w:val="40"/>
        </w:rPr>
      </w:pPr>
    </w:p>
    <w:p w:rsidR="004318B1" w:rsidRPr="00545495" w:rsidRDefault="004318B1" w:rsidP="004318B1">
      <w:pPr>
        <w:spacing w:after="0" w:line="240" w:lineRule="auto"/>
        <w:rPr>
          <w:i/>
          <w:sz w:val="40"/>
          <w:szCs w:val="40"/>
        </w:rPr>
      </w:pPr>
    </w:p>
    <w:p w:rsidR="00545495" w:rsidRDefault="00545495" w:rsidP="004318B1">
      <w:pPr>
        <w:spacing w:after="0" w:line="240" w:lineRule="auto"/>
        <w:rPr>
          <w:i/>
          <w:sz w:val="40"/>
          <w:szCs w:val="40"/>
        </w:rPr>
      </w:pPr>
    </w:p>
    <w:p w:rsidR="00F22116" w:rsidRPr="00545495" w:rsidRDefault="004318B1" w:rsidP="004318B1">
      <w:pPr>
        <w:spacing w:after="0" w:line="240" w:lineRule="auto"/>
        <w:rPr>
          <w:b/>
          <w:sz w:val="40"/>
          <w:szCs w:val="40"/>
        </w:rPr>
      </w:pPr>
      <w:r w:rsidRPr="00545495">
        <w:rPr>
          <w:i/>
          <w:sz w:val="40"/>
          <w:szCs w:val="40"/>
        </w:rPr>
        <w:t>Example</w:t>
      </w:r>
      <w:r w:rsidR="00F22116" w:rsidRPr="00545495">
        <w:rPr>
          <w:i/>
          <w:sz w:val="40"/>
          <w:szCs w:val="40"/>
        </w:rPr>
        <w:t xml:space="preserve"> 2</w:t>
      </w:r>
      <w:r w:rsidRPr="00545495">
        <w:rPr>
          <w:b/>
          <w:sz w:val="40"/>
          <w:szCs w:val="40"/>
        </w:rPr>
        <w:t xml:space="preserve">: </w:t>
      </w:r>
    </w:p>
    <w:p w:rsidR="00F22116" w:rsidRPr="00545495" w:rsidRDefault="004318B1" w:rsidP="004318B1">
      <w:pPr>
        <w:spacing w:after="0" w:line="240" w:lineRule="auto"/>
        <w:rPr>
          <w:sz w:val="40"/>
          <w:szCs w:val="40"/>
        </w:rPr>
      </w:pPr>
      <w:r w:rsidRPr="00545495">
        <w:rPr>
          <w:sz w:val="40"/>
          <w:szCs w:val="40"/>
        </w:rPr>
        <w:t xml:space="preserve">Set up an integral (or integrals) that give the area of the region bounded by </w:t>
      </w:r>
    </w:p>
    <w:p w:rsidR="004318B1" w:rsidRPr="00545495" w:rsidRDefault="00F22116" w:rsidP="004318B1">
      <w:pPr>
        <w:spacing w:after="0" w:line="240" w:lineRule="auto"/>
        <w:rPr>
          <w:b/>
          <w:sz w:val="40"/>
          <w:szCs w:val="40"/>
        </w:rPr>
      </w:pPr>
      <w:r w:rsidRPr="00545495">
        <w:rPr>
          <w:sz w:val="40"/>
          <w:szCs w:val="40"/>
        </w:rPr>
        <w:tab/>
      </w:r>
      <w:r w:rsidR="004318B1" w:rsidRPr="00545495">
        <w:rPr>
          <w:sz w:val="40"/>
          <w:szCs w:val="40"/>
        </w:rPr>
        <w:t>x = y</w:t>
      </w:r>
      <w:r w:rsidR="004318B1" w:rsidRPr="00545495">
        <w:rPr>
          <w:sz w:val="40"/>
          <w:szCs w:val="40"/>
          <w:vertAlign w:val="superscript"/>
        </w:rPr>
        <w:t>2</w:t>
      </w:r>
      <w:r w:rsidR="004318B1" w:rsidRPr="00545495">
        <w:rPr>
          <w:sz w:val="40"/>
          <w:szCs w:val="40"/>
        </w:rPr>
        <w:t xml:space="preserve"> </w:t>
      </w:r>
      <w:r w:rsidRPr="00545495">
        <w:rPr>
          <w:sz w:val="40"/>
          <w:szCs w:val="40"/>
        </w:rPr>
        <w:tab/>
      </w:r>
      <w:r w:rsidR="004318B1" w:rsidRPr="00545495">
        <w:rPr>
          <w:sz w:val="40"/>
          <w:szCs w:val="40"/>
        </w:rPr>
        <w:t xml:space="preserve">and </w:t>
      </w:r>
      <w:r w:rsidRPr="00545495">
        <w:rPr>
          <w:sz w:val="40"/>
          <w:szCs w:val="40"/>
        </w:rPr>
        <w:tab/>
      </w:r>
      <w:r w:rsidRPr="00545495">
        <w:rPr>
          <w:sz w:val="40"/>
          <w:szCs w:val="40"/>
        </w:rPr>
        <w:tab/>
      </w:r>
      <w:r w:rsidR="004318B1" w:rsidRPr="00545495">
        <w:rPr>
          <w:sz w:val="40"/>
          <w:szCs w:val="40"/>
        </w:rPr>
        <w:t xml:space="preserve">y = x – 2. </w:t>
      </w:r>
      <w:r w:rsidR="004318B1" w:rsidRPr="00545495">
        <w:rPr>
          <w:b/>
          <w:sz w:val="40"/>
          <w:szCs w:val="40"/>
        </w:rPr>
        <w:t xml:space="preserve"> </w:t>
      </w: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061262" w:rsidP="009D719B">
      <w:pPr>
        <w:jc w:val="center"/>
        <w:rPr>
          <w:b/>
          <w:sz w:val="40"/>
          <w:szCs w:val="40"/>
        </w:rPr>
      </w:pPr>
      <w:r w:rsidRPr="00061262">
        <w:rPr>
          <w:b/>
          <w:sz w:val="40"/>
          <w:szCs w:val="40"/>
        </w:rPr>
        <w:lastRenderedPageBreak/>
        <w:drawing>
          <wp:inline distT="0" distB="0" distL="0" distR="0" wp14:anchorId="4C2426B0" wp14:editId="09AAE378">
            <wp:extent cx="3981450" cy="26150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9950" cy="263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545495">
      <w:pPr>
        <w:jc w:val="center"/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061262" w:rsidP="004318B1">
      <w:pPr>
        <w:rPr>
          <w:b/>
          <w:sz w:val="40"/>
          <w:szCs w:val="40"/>
        </w:rPr>
      </w:pPr>
      <w:r w:rsidRPr="00545495">
        <w:rPr>
          <w:b/>
          <w:sz w:val="40"/>
          <w:szCs w:val="40"/>
        </w:rPr>
        <w:drawing>
          <wp:inline distT="0" distB="0" distL="0" distR="0" wp14:anchorId="19CBDAA1" wp14:editId="3C8F05D1">
            <wp:extent cx="4333875" cy="2545291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5337" cy="25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061262" w:rsidRDefault="00061262" w:rsidP="004318B1">
      <w:pPr>
        <w:rPr>
          <w:b/>
          <w:i/>
          <w:sz w:val="32"/>
          <w:szCs w:val="32"/>
        </w:rPr>
      </w:pPr>
    </w:p>
    <w:p w:rsidR="00F22116" w:rsidRPr="00545495" w:rsidRDefault="00B75D92" w:rsidP="004318B1">
      <w:pPr>
        <w:rPr>
          <w:b/>
          <w:sz w:val="32"/>
          <w:szCs w:val="32"/>
        </w:rPr>
      </w:pPr>
      <w:r w:rsidRPr="00B76F0E">
        <w:rPr>
          <w:b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 wp14:anchorId="771F9035">
            <wp:simplePos x="0" y="0"/>
            <wp:positionH relativeFrom="column">
              <wp:posOffset>4441049</wp:posOffset>
            </wp:positionH>
            <wp:positionV relativeFrom="paragraph">
              <wp:posOffset>385717</wp:posOffset>
            </wp:positionV>
            <wp:extent cx="3187034" cy="206756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34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116" w:rsidRPr="00545495">
        <w:rPr>
          <w:b/>
          <w:i/>
          <w:sz w:val="32"/>
          <w:szCs w:val="32"/>
        </w:rPr>
        <w:t>“Fun”</w:t>
      </w:r>
      <w:r w:rsidR="00F22116" w:rsidRPr="00545495">
        <w:rPr>
          <w:b/>
          <w:sz w:val="32"/>
          <w:szCs w:val="32"/>
        </w:rPr>
        <w:t xml:space="preserve"> examples </w:t>
      </w:r>
      <w:r w:rsidR="009E7F1B" w:rsidRPr="00545495">
        <w:rPr>
          <w:b/>
          <w:sz w:val="32"/>
          <w:szCs w:val="32"/>
        </w:rPr>
        <w:t>to try on your own</w:t>
      </w:r>
      <w:r w:rsidR="00F22116" w:rsidRPr="00545495">
        <w:rPr>
          <w:b/>
          <w:sz w:val="32"/>
          <w:szCs w:val="32"/>
        </w:rPr>
        <w:t>:</w:t>
      </w:r>
    </w:p>
    <w:p w:rsidR="009E7F1B" w:rsidRPr="00545495" w:rsidRDefault="009E7F1B" w:rsidP="009E7F1B">
      <w:pPr>
        <w:pStyle w:val="ListParagraph"/>
        <w:numPr>
          <w:ilvl w:val="0"/>
          <w:numId w:val="17"/>
        </w:numPr>
        <w:rPr>
          <w:sz w:val="32"/>
          <w:szCs w:val="32"/>
        </w:rPr>
      </w:pPr>
      <w:r w:rsidRPr="00545495">
        <w:rPr>
          <w:sz w:val="32"/>
          <w:szCs w:val="32"/>
        </w:rPr>
        <w:t>The gateway arch is approximately an inverted catenary given by the equation:</w:t>
      </w:r>
    </w:p>
    <w:p w:rsidR="00B76F0E" w:rsidRPr="00545495" w:rsidRDefault="009E7F1B" w:rsidP="004318B1">
      <w:pPr>
        <w:rPr>
          <w:rFonts w:eastAsiaTheme="minorEastAsia"/>
          <w:b/>
          <w:sz w:val="32"/>
          <w:szCs w:val="32"/>
        </w:rPr>
      </w:pPr>
      <w:r w:rsidRPr="00545495">
        <w:rPr>
          <w:rFonts w:eastAsiaTheme="minorEastAsia"/>
          <w:b/>
          <w:sz w:val="32"/>
          <w:szCs w:val="32"/>
        </w:rPr>
        <w:tab/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</w:rPr>
          <m:t>=690-34</m:t>
        </m:r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-0.01x</m:t>
                    </m:r>
                  </m:e>
                </m:d>
              </m:sup>
            </m:s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0.01x</m:t>
                    </m:r>
                  </m:e>
                </m:d>
              </m:sup>
            </m:sSup>
          </m:e>
        </m:d>
      </m:oMath>
    </w:p>
    <w:p w:rsidR="009E7F1B" w:rsidRPr="00545495" w:rsidRDefault="009E7F1B" w:rsidP="004318B1">
      <w:pPr>
        <w:rPr>
          <w:sz w:val="32"/>
          <w:szCs w:val="32"/>
        </w:rPr>
      </w:pPr>
      <w:r w:rsidRPr="00545495">
        <w:rPr>
          <w:sz w:val="32"/>
          <w:szCs w:val="32"/>
        </w:rPr>
        <w:tab/>
        <w:t xml:space="preserve">What is the area under the gateway </w:t>
      </w:r>
      <w:r w:rsidR="00545495">
        <w:rPr>
          <w:sz w:val="32"/>
          <w:szCs w:val="32"/>
        </w:rPr>
        <w:t>a</w:t>
      </w:r>
      <w:r w:rsidRPr="00545495">
        <w:rPr>
          <w:sz w:val="32"/>
          <w:szCs w:val="32"/>
        </w:rPr>
        <w:t>rch?</w:t>
      </w:r>
    </w:p>
    <w:p w:rsidR="009E7F1B" w:rsidRDefault="009E7F1B" w:rsidP="004318B1">
      <w:pPr>
        <w:rPr>
          <w:sz w:val="32"/>
          <w:szCs w:val="32"/>
        </w:rPr>
      </w:pPr>
    </w:p>
    <w:p w:rsidR="00545495" w:rsidRDefault="00545495" w:rsidP="004318B1">
      <w:pPr>
        <w:rPr>
          <w:sz w:val="32"/>
          <w:szCs w:val="32"/>
        </w:rPr>
      </w:pPr>
    </w:p>
    <w:p w:rsidR="00545495" w:rsidRPr="00545495" w:rsidRDefault="00545495" w:rsidP="004318B1">
      <w:pPr>
        <w:rPr>
          <w:sz w:val="32"/>
          <w:szCs w:val="32"/>
        </w:rPr>
      </w:pPr>
    </w:p>
    <w:p w:rsidR="00545495" w:rsidRPr="00545495" w:rsidRDefault="00545495" w:rsidP="004318B1">
      <w:pPr>
        <w:rPr>
          <w:sz w:val="32"/>
          <w:szCs w:val="32"/>
        </w:rPr>
      </w:pPr>
    </w:p>
    <w:p w:rsidR="00545495" w:rsidRPr="00545495" w:rsidRDefault="009E7F1B" w:rsidP="004E109B">
      <w:pPr>
        <w:pStyle w:val="ListParagraph"/>
        <w:numPr>
          <w:ilvl w:val="0"/>
          <w:numId w:val="17"/>
        </w:numPr>
        <w:rPr>
          <w:rFonts w:eastAsiaTheme="minorEastAsia"/>
          <w:sz w:val="32"/>
          <w:szCs w:val="32"/>
        </w:rPr>
      </w:pPr>
      <w:r w:rsidRPr="00545495">
        <w:rPr>
          <w:sz w:val="32"/>
          <w:szCs w:val="32"/>
        </w:rPr>
        <w:t xml:space="preserve">Find the total area between the </w:t>
      </w:r>
      <w:r w:rsidR="00545495" w:rsidRPr="00545495">
        <w:rPr>
          <w:sz w:val="32"/>
          <w:szCs w:val="32"/>
        </w:rPr>
        <w:t>“satchel” curves given by</w:t>
      </w:r>
    </w:p>
    <w:p w:rsidR="009E7F1B" w:rsidRPr="00545495" w:rsidRDefault="009E7F1B" w:rsidP="00545495">
      <w:pPr>
        <w:pStyle w:val="ListParagraph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4y=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+x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>
            <m:ctrlPr>
              <w:rPr>
                <w:rFonts w:ascii="Cambria Math" w:hAnsi="Cambria Math"/>
                <w:i/>
                <w:sz w:val="32"/>
                <w:szCs w:val="32"/>
              </w:rPr>
            </m:ctrlPr>
          </m:deg>
          <m:e>
            <m:r>
              <w:rPr>
                <w:rFonts w:ascii="Cambria Math" w:hAnsi="Cambria Math"/>
                <w:sz w:val="32"/>
                <w:szCs w:val="32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rad>
      </m:oMath>
      <w:r w:rsidR="00545495" w:rsidRPr="00545495">
        <w:rPr>
          <w:rFonts w:eastAsiaTheme="minorEastAsia"/>
          <w:sz w:val="32"/>
          <w:szCs w:val="32"/>
        </w:rPr>
        <w:t xml:space="preserve"> and</w:t>
      </w:r>
      <w:r w:rsidR="00545495" w:rsidRPr="00545495">
        <w:rPr>
          <w:rFonts w:eastAsiaTheme="minorEastAsia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4y=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-</m:t>
        </m:r>
        <m:r>
          <w:rPr>
            <w:rFonts w:ascii="Cambria Math" w:hAnsi="Cambria Math"/>
            <w:sz w:val="32"/>
            <w:szCs w:val="32"/>
          </w:rPr>
          <m:t>x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>
            <m:ctrlPr>
              <w:rPr>
                <w:rFonts w:ascii="Cambria Math" w:hAnsi="Cambria Math"/>
                <w:i/>
                <w:sz w:val="32"/>
                <w:szCs w:val="32"/>
              </w:rPr>
            </m:ctrlPr>
          </m:deg>
          <m:e>
            <m:r>
              <w:rPr>
                <w:rFonts w:ascii="Cambria Math" w:hAnsi="Cambria Math"/>
                <w:sz w:val="32"/>
                <w:szCs w:val="32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rad>
      </m:oMath>
    </w:p>
    <w:p w:rsidR="009E7F1B" w:rsidRDefault="009E7F1B" w:rsidP="004318B1">
      <w:pPr>
        <w:rPr>
          <w:sz w:val="40"/>
          <w:szCs w:val="40"/>
        </w:rPr>
      </w:pPr>
    </w:p>
    <w:p w:rsidR="00545495" w:rsidRDefault="00545495" w:rsidP="004318B1">
      <w:pPr>
        <w:rPr>
          <w:sz w:val="40"/>
          <w:szCs w:val="40"/>
        </w:rPr>
      </w:pPr>
    </w:p>
    <w:p w:rsidR="009E7F1B" w:rsidRDefault="009E7F1B" w:rsidP="004318B1">
      <w:pPr>
        <w:rPr>
          <w:sz w:val="40"/>
          <w:szCs w:val="40"/>
        </w:rPr>
      </w:pPr>
    </w:p>
    <w:p w:rsidR="009E7F1B" w:rsidRDefault="009E7F1B" w:rsidP="004318B1">
      <w:pPr>
        <w:rPr>
          <w:sz w:val="40"/>
          <w:szCs w:val="40"/>
        </w:rPr>
      </w:pPr>
    </w:p>
    <w:p w:rsidR="009E7F1B" w:rsidRDefault="009E7F1B" w:rsidP="004318B1">
      <w:pPr>
        <w:rPr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4318B1" w:rsidRDefault="00545495" w:rsidP="004318B1">
      <w:pPr>
        <w:rPr>
          <w:b/>
          <w:sz w:val="40"/>
          <w:szCs w:val="40"/>
        </w:rPr>
      </w:pPr>
      <w:r w:rsidRPr="009E7F1B">
        <w:rPr>
          <w:b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72DD2A55">
            <wp:simplePos x="0" y="0"/>
            <wp:positionH relativeFrom="column">
              <wp:posOffset>132715</wp:posOffset>
            </wp:positionH>
            <wp:positionV relativeFrom="paragraph">
              <wp:posOffset>96520</wp:posOffset>
            </wp:positionV>
            <wp:extent cx="4135755" cy="1762846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1762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Default="004318B1" w:rsidP="004318B1">
      <w:pPr>
        <w:rPr>
          <w:b/>
          <w:sz w:val="40"/>
          <w:szCs w:val="40"/>
        </w:rPr>
      </w:pPr>
    </w:p>
    <w:p w:rsidR="004318B1" w:rsidRPr="00545495" w:rsidRDefault="00545495" w:rsidP="004318B1">
      <w:pPr>
        <w:rPr>
          <w:sz w:val="28"/>
          <w:szCs w:val="28"/>
        </w:rPr>
      </w:pPr>
      <w:r w:rsidRPr="00545495">
        <w:rPr>
          <w:b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B25C548">
            <wp:simplePos x="0" y="0"/>
            <wp:positionH relativeFrom="column">
              <wp:posOffset>2790825</wp:posOffset>
            </wp:positionH>
            <wp:positionV relativeFrom="paragraph">
              <wp:posOffset>366395</wp:posOffset>
            </wp:positionV>
            <wp:extent cx="1619974" cy="14763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7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495">
        <w:rPr>
          <w:sz w:val="28"/>
          <w:szCs w:val="28"/>
        </w:rPr>
        <w:t>This is what the side view of the intersection of a cylinder and sphere looks like.</w:t>
      </w:r>
    </w:p>
    <w:p w:rsidR="00545495" w:rsidRDefault="00545495" w:rsidP="004318B1">
      <w:pPr>
        <w:rPr>
          <w:b/>
          <w:sz w:val="40"/>
          <w:szCs w:val="40"/>
        </w:rPr>
      </w:pPr>
      <w:hyperlink r:id="rId14" w:history="1">
        <w:r>
          <w:rPr>
            <w:rStyle w:val="Hyperlink"/>
          </w:rPr>
          <w:t>More info here (as well as a gallery of other curves)</w:t>
        </w:r>
      </w:hyperlink>
    </w:p>
    <w:p w:rsidR="00545495" w:rsidRDefault="00545495" w:rsidP="004318B1">
      <w:pPr>
        <w:rPr>
          <w:b/>
          <w:sz w:val="40"/>
          <w:szCs w:val="40"/>
        </w:rPr>
      </w:pPr>
    </w:p>
    <w:p w:rsidR="00545495" w:rsidRDefault="00545495" w:rsidP="004318B1">
      <w:pPr>
        <w:rPr>
          <w:b/>
          <w:sz w:val="40"/>
          <w:szCs w:val="40"/>
        </w:rPr>
      </w:pPr>
    </w:p>
    <w:p w:rsidR="004318B1" w:rsidRPr="009D719B" w:rsidRDefault="004318B1" w:rsidP="004318B1">
      <w:pPr>
        <w:rPr>
          <w:sz w:val="40"/>
          <w:szCs w:val="40"/>
        </w:rPr>
      </w:pPr>
      <w:r w:rsidRPr="009D719B">
        <w:rPr>
          <w:sz w:val="40"/>
          <w:szCs w:val="40"/>
        </w:rPr>
        <w:lastRenderedPageBreak/>
        <w:t>Set up an integral for the total positive area of the following regions:</w:t>
      </w: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190149" cy="3111335"/>
            <wp:effectExtent l="0" t="0" r="1270" b="0"/>
            <wp:docPr id="6" name="Picture 6" descr="AreaBetw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eaBetween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53" cy="31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  <w:bookmarkStart w:id="0" w:name="_GoBack"/>
      <w:bookmarkEnd w:id="0"/>
    </w:p>
    <w:p w:rsidR="009D719B" w:rsidRDefault="009D719B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224147</wp:posOffset>
            </wp:positionH>
            <wp:positionV relativeFrom="paragraph">
              <wp:posOffset>5591</wp:posOffset>
            </wp:positionV>
            <wp:extent cx="4181079" cy="3100776"/>
            <wp:effectExtent l="0" t="0" r="0" b="4445"/>
            <wp:wrapNone/>
            <wp:docPr id="4" name="Picture 4" descr="AreaBetwe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eaBetween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79" cy="31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Default="004318B1" w:rsidP="004318B1">
      <w:pPr>
        <w:spacing w:after="0" w:line="240" w:lineRule="auto"/>
        <w:jc w:val="center"/>
        <w:rPr>
          <w:sz w:val="44"/>
          <w:szCs w:val="44"/>
        </w:rPr>
      </w:pPr>
    </w:p>
    <w:p w:rsidR="005A6708" w:rsidRDefault="005A6708" w:rsidP="004318B1">
      <w:pPr>
        <w:spacing w:after="0" w:line="240" w:lineRule="auto"/>
        <w:jc w:val="center"/>
        <w:rPr>
          <w:sz w:val="44"/>
          <w:szCs w:val="44"/>
        </w:rPr>
      </w:pPr>
    </w:p>
    <w:p w:rsidR="005A6708" w:rsidRDefault="005A6708" w:rsidP="004318B1">
      <w:pPr>
        <w:spacing w:after="0" w:line="240" w:lineRule="auto"/>
        <w:jc w:val="center"/>
        <w:rPr>
          <w:sz w:val="44"/>
          <w:szCs w:val="44"/>
        </w:rPr>
      </w:pPr>
    </w:p>
    <w:p w:rsidR="005A6708" w:rsidRDefault="005A6708" w:rsidP="004318B1">
      <w:pPr>
        <w:spacing w:after="0" w:line="240" w:lineRule="auto"/>
        <w:jc w:val="center"/>
        <w:rPr>
          <w:sz w:val="44"/>
          <w:szCs w:val="44"/>
        </w:rPr>
      </w:pPr>
    </w:p>
    <w:p w:rsidR="005A6708" w:rsidRDefault="005A6708" w:rsidP="004318B1">
      <w:pPr>
        <w:spacing w:after="0" w:line="240" w:lineRule="auto"/>
        <w:jc w:val="center"/>
        <w:rPr>
          <w:sz w:val="44"/>
          <w:szCs w:val="44"/>
        </w:rPr>
      </w:pPr>
    </w:p>
    <w:p w:rsidR="005A6708" w:rsidRDefault="005A6708" w:rsidP="004318B1">
      <w:pPr>
        <w:spacing w:after="0" w:line="240" w:lineRule="auto"/>
        <w:jc w:val="center"/>
        <w:rPr>
          <w:sz w:val="44"/>
          <w:szCs w:val="44"/>
        </w:rPr>
      </w:pPr>
    </w:p>
    <w:p w:rsidR="004318B1" w:rsidRPr="00B75368" w:rsidRDefault="004318B1" w:rsidP="00B75368">
      <w:pPr>
        <w:spacing w:after="0" w:line="240" w:lineRule="auto"/>
        <w:rPr>
          <w:sz w:val="48"/>
          <w:szCs w:val="48"/>
        </w:rPr>
      </w:pPr>
    </w:p>
    <w:sectPr w:rsidR="004318B1" w:rsidRPr="00B75368" w:rsidSect="00C57549">
      <w:type w:val="continuous"/>
      <w:pgSz w:w="15840" w:h="12240" w:orient="landscape"/>
      <w:pgMar w:top="432" w:right="432" w:bottom="432" w:left="432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77DB8"/>
    <w:multiLevelType w:val="hybridMultilevel"/>
    <w:tmpl w:val="A4862176"/>
    <w:lvl w:ilvl="0" w:tplc="A1A01D12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46AF"/>
    <w:multiLevelType w:val="hybridMultilevel"/>
    <w:tmpl w:val="FBF0E42E"/>
    <w:lvl w:ilvl="0" w:tplc="D2B4D9C6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8771C"/>
    <w:multiLevelType w:val="hybridMultilevel"/>
    <w:tmpl w:val="8646D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93238"/>
    <w:multiLevelType w:val="hybridMultilevel"/>
    <w:tmpl w:val="AC4A2030"/>
    <w:lvl w:ilvl="0" w:tplc="939423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22DAE"/>
    <w:multiLevelType w:val="hybridMultilevel"/>
    <w:tmpl w:val="324E239C"/>
    <w:lvl w:ilvl="0" w:tplc="1F72BD92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B5049"/>
    <w:multiLevelType w:val="hybridMultilevel"/>
    <w:tmpl w:val="30826A12"/>
    <w:lvl w:ilvl="0" w:tplc="5D064D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3736"/>
    <w:multiLevelType w:val="hybridMultilevel"/>
    <w:tmpl w:val="8646D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10260"/>
    <w:multiLevelType w:val="hybridMultilevel"/>
    <w:tmpl w:val="A1BC2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60FC4"/>
    <w:multiLevelType w:val="hybridMultilevel"/>
    <w:tmpl w:val="0E3C6652"/>
    <w:lvl w:ilvl="0" w:tplc="4F722BC8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323EA"/>
    <w:multiLevelType w:val="hybridMultilevel"/>
    <w:tmpl w:val="8CF06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77F92"/>
    <w:multiLevelType w:val="hybridMultilevel"/>
    <w:tmpl w:val="82FC9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33512"/>
    <w:multiLevelType w:val="hybridMultilevel"/>
    <w:tmpl w:val="3550AC92"/>
    <w:lvl w:ilvl="0" w:tplc="34CAA51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21DF1"/>
    <w:multiLevelType w:val="hybridMultilevel"/>
    <w:tmpl w:val="CDA837B2"/>
    <w:lvl w:ilvl="0" w:tplc="C9C29A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15F7D"/>
    <w:multiLevelType w:val="hybridMultilevel"/>
    <w:tmpl w:val="85F232AE"/>
    <w:lvl w:ilvl="0" w:tplc="29F2A92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706EC"/>
    <w:multiLevelType w:val="hybridMultilevel"/>
    <w:tmpl w:val="10341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C783A"/>
    <w:multiLevelType w:val="hybridMultilevel"/>
    <w:tmpl w:val="574ED04E"/>
    <w:lvl w:ilvl="0" w:tplc="4BCAE4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A5FBE"/>
    <w:multiLevelType w:val="hybridMultilevel"/>
    <w:tmpl w:val="033A3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9"/>
  </w:num>
  <w:num w:numId="11">
    <w:abstractNumId w:val="7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16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7D"/>
    <w:rsid w:val="00061262"/>
    <w:rsid w:val="00084F17"/>
    <w:rsid w:val="000B3AD7"/>
    <w:rsid w:val="000F6FC7"/>
    <w:rsid w:val="00121975"/>
    <w:rsid w:val="001247D7"/>
    <w:rsid w:val="00140AE4"/>
    <w:rsid w:val="00181A75"/>
    <w:rsid w:val="001E377D"/>
    <w:rsid w:val="002061B6"/>
    <w:rsid w:val="002D7BF3"/>
    <w:rsid w:val="003442EB"/>
    <w:rsid w:val="00351C01"/>
    <w:rsid w:val="003676F0"/>
    <w:rsid w:val="004318B1"/>
    <w:rsid w:val="0049021F"/>
    <w:rsid w:val="004A1472"/>
    <w:rsid w:val="004F2CB8"/>
    <w:rsid w:val="005307FF"/>
    <w:rsid w:val="005341E4"/>
    <w:rsid w:val="00545495"/>
    <w:rsid w:val="005A6708"/>
    <w:rsid w:val="005E2F71"/>
    <w:rsid w:val="00624B7D"/>
    <w:rsid w:val="006D142A"/>
    <w:rsid w:val="006E2FC6"/>
    <w:rsid w:val="006F18AE"/>
    <w:rsid w:val="007029C8"/>
    <w:rsid w:val="00762044"/>
    <w:rsid w:val="007B1984"/>
    <w:rsid w:val="007D392C"/>
    <w:rsid w:val="00884133"/>
    <w:rsid w:val="009003BA"/>
    <w:rsid w:val="00917B0F"/>
    <w:rsid w:val="009334FA"/>
    <w:rsid w:val="00942645"/>
    <w:rsid w:val="009B31A7"/>
    <w:rsid w:val="009B3E3C"/>
    <w:rsid w:val="009D719B"/>
    <w:rsid w:val="009E7F1B"/>
    <w:rsid w:val="00A145A0"/>
    <w:rsid w:val="00A23463"/>
    <w:rsid w:val="00A40070"/>
    <w:rsid w:val="00A66FD5"/>
    <w:rsid w:val="00A74099"/>
    <w:rsid w:val="00A96C74"/>
    <w:rsid w:val="00AA4583"/>
    <w:rsid w:val="00AD76D3"/>
    <w:rsid w:val="00AE4C67"/>
    <w:rsid w:val="00B435D7"/>
    <w:rsid w:val="00B75368"/>
    <w:rsid w:val="00B75D92"/>
    <w:rsid w:val="00B76F0E"/>
    <w:rsid w:val="00B90456"/>
    <w:rsid w:val="00BA03F3"/>
    <w:rsid w:val="00C57549"/>
    <w:rsid w:val="00CD3EF3"/>
    <w:rsid w:val="00D25984"/>
    <w:rsid w:val="00E02475"/>
    <w:rsid w:val="00E32212"/>
    <w:rsid w:val="00E50DC4"/>
    <w:rsid w:val="00E92C40"/>
    <w:rsid w:val="00F11223"/>
    <w:rsid w:val="00F22116"/>
    <w:rsid w:val="00F42AD4"/>
    <w:rsid w:val="00F844B3"/>
    <w:rsid w:val="00F9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0522E"/>
  <w15:docId w15:val="{8E14FE15-A459-4AEC-8DCC-2A152C7E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6D7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D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21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6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mos.com/calculator/aqnmxj1ozz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desmos.com/calculator/aqnmxj1oz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thcurve.com/courbes2d.gb/besace/besace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aloveles</dc:creator>
  <cp:keywords/>
  <dc:description/>
  <cp:lastModifiedBy>Andrew Loveless</cp:lastModifiedBy>
  <cp:revision>3</cp:revision>
  <cp:lastPrinted>2019-01-15T21:02:00Z</cp:lastPrinted>
  <dcterms:created xsi:type="dcterms:W3CDTF">2026-01-16T01:32:00Z</dcterms:created>
  <dcterms:modified xsi:type="dcterms:W3CDTF">2026-01-16T01:54:00Z</dcterms:modified>
</cp:coreProperties>
</file>